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0D" w:rsidRDefault="0073600D" w:rsidP="0073600D">
      <w:pPr>
        <w:jc w:val="center"/>
      </w:pPr>
      <w:r>
        <w:rPr>
          <w:noProof/>
          <w:lang w:eastAsia="it-IT" w:bidi="ar-SA"/>
        </w:rPr>
        <w:drawing>
          <wp:inline distT="0" distB="0" distL="0" distR="0">
            <wp:extent cx="513052" cy="619601"/>
            <wp:effectExtent l="19050" t="0" r="1298" b="0"/>
            <wp:docPr id="1" name="Immagine 1" descr="STEMA-2001 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-2001 PROV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0D" w:rsidRDefault="0073600D" w:rsidP="0073600D"/>
    <w:p w:rsidR="00E26C7B" w:rsidRDefault="0073600D" w:rsidP="00E26C7B">
      <w:pPr>
        <w:jc w:val="center"/>
        <w:rPr>
          <w:b/>
          <w:sz w:val="28"/>
          <w:szCs w:val="28"/>
        </w:rPr>
      </w:pPr>
      <w:r w:rsidRPr="00621D02">
        <w:rPr>
          <w:b/>
          <w:sz w:val="28"/>
          <w:szCs w:val="28"/>
        </w:rPr>
        <w:t>PROVINCIA SUD. SARDEGNA</w:t>
      </w:r>
    </w:p>
    <w:p w:rsidR="00F858CD" w:rsidRPr="00E26C7B" w:rsidRDefault="00F858CD" w:rsidP="00E26C7B">
      <w:pPr>
        <w:jc w:val="center"/>
        <w:rPr>
          <w:b/>
          <w:sz w:val="28"/>
          <w:szCs w:val="28"/>
        </w:rPr>
      </w:pPr>
      <w:r w:rsidRPr="00F858CD">
        <w:rPr>
          <w:rFonts w:ascii="Comic Sans MS" w:hAnsi="Comic Sans MS"/>
          <w:b/>
          <w:bCs/>
          <w:i/>
          <w:iCs/>
          <w:sz w:val="22"/>
          <w:szCs w:val="22"/>
        </w:rPr>
        <w:t>UFFICIO POLITICHE SOCIALI</w:t>
      </w:r>
    </w:p>
    <w:p w:rsidR="00132616" w:rsidRDefault="00132616" w:rsidP="00132616">
      <w:pPr>
        <w:rPr>
          <w:lang w:eastAsia="it-IT" w:bidi="ar-SA"/>
        </w:rPr>
      </w:pPr>
    </w:p>
    <w:p w:rsidR="00132616" w:rsidRDefault="00132616" w:rsidP="00132616">
      <w:pPr>
        <w:keepNext/>
        <w:keepLines/>
        <w:spacing w:after="216"/>
        <w:ind w:right="5"/>
        <w:jc w:val="center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Avviso Pubblico</w:t>
      </w:r>
    </w:p>
    <w:p w:rsidR="00132616" w:rsidRDefault="00132616" w:rsidP="00132616">
      <w:pPr>
        <w:ind w:right="151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Per la presentazione delle domande per il </w:t>
      </w:r>
      <w:proofErr w:type="spellStart"/>
      <w:r>
        <w:rPr>
          <w:rFonts w:ascii="Arial" w:hAnsi="Arial"/>
          <w:b/>
          <w:sz w:val="20"/>
          <w:szCs w:val="20"/>
        </w:rPr>
        <w:t>R.E.I.S.</w:t>
      </w:r>
      <w:proofErr w:type="spellEnd"/>
      <w:r>
        <w:rPr>
          <w:rFonts w:ascii="Arial" w:hAnsi="Arial"/>
          <w:b/>
          <w:sz w:val="20"/>
          <w:szCs w:val="20"/>
        </w:rPr>
        <w:t xml:space="preserve"> 2019 </w:t>
      </w:r>
    </w:p>
    <w:p w:rsidR="00132616" w:rsidRDefault="00132616" w:rsidP="00132616">
      <w:pPr>
        <w:ind w:right="15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Reddito di Inclusione Sociale</w:t>
      </w:r>
    </w:p>
    <w:p w:rsidR="00132616" w:rsidRDefault="00132616" w:rsidP="00132616">
      <w:pPr>
        <w:spacing w:after="3"/>
        <w:jc w:val="center"/>
        <w:rPr>
          <w:rFonts w:ascii="Arial" w:hAnsi="Arial"/>
          <w:b/>
          <w:sz w:val="20"/>
          <w:szCs w:val="20"/>
        </w:rPr>
      </w:pPr>
    </w:p>
    <w:p w:rsidR="00132616" w:rsidRDefault="00132616" w:rsidP="0013261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:rsidR="00132616" w:rsidRDefault="00132616" w:rsidP="0013261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</w:t>
      </w:r>
      <w:r w:rsidR="00B24F97">
        <w:rPr>
          <w:rFonts w:ascii="Arial" w:hAnsi="Arial"/>
          <w:b/>
          <w:sz w:val="20"/>
          <w:szCs w:val="20"/>
        </w:rPr>
        <w:t>l responsabile delle Politiche s</w:t>
      </w:r>
      <w:r>
        <w:rPr>
          <w:rFonts w:ascii="Arial" w:hAnsi="Arial"/>
          <w:b/>
          <w:sz w:val="20"/>
          <w:szCs w:val="20"/>
        </w:rPr>
        <w:t>ociali</w:t>
      </w:r>
    </w:p>
    <w:p w:rsidR="00132616" w:rsidRDefault="00132616" w:rsidP="0013261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RENDE NOTO</w:t>
      </w:r>
    </w:p>
    <w:p w:rsidR="00132616" w:rsidRDefault="00132616" w:rsidP="00132616">
      <w:pPr>
        <w:spacing w:before="120" w:line="360" w:lineRule="auto"/>
        <w:ind w:right="99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propria determinazione N. </w:t>
      </w:r>
      <w:r w:rsidR="00235592">
        <w:rPr>
          <w:rFonts w:ascii="Arial" w:hAnsi="Arial"/>
          <w:sz w:val="20"/>
          <w:szCs w:val="20"/>
        </w:rPr>
        <w:t xml:space="preserve">701 </w:t>
      </w:r>
      <w:r>
        <w:rPr>
          <w:rFonts w:ascii="Arial" w:hAnsi="Arial"/>
          <w:sz w:val="20"/>
          <w:szCs w:val="20"/>
        </w:rPr>
        <w:t xml:space="preserve">del </w:t>
      </w:r>
      <w:r w:rsidR="00235592">
        <w:rPr>
          <w:rFonts w:ascii="Arial" w:hAnsi="Arial"/>
          <w:sz w:val="20"/>
          <w:szCs w:val="20"/>
        </w:rPr>
        <w:t>24/12/2019</w:t>
      </w:r>
      <w:r>
        <w:rPr>
          <w:rFonts w:ascii="Arial" w:hAnsi="Arial"/>
          <w:sz w:val="20"/>
          <w:szCs w:val="20"/>
        </w:rPr>
        <w:t xml:space="preserve"> è stato approvato il presente Avviso Pubblico per l’acquisizione delle domande finalizzate alla predisposizione della graduatoria dei beneficiari del Programma REIS Programma 2019  (Reddito d’inclusione sociale), denominato “</w:t>
      </w:r>
      <w:proofErr w:type="spellStart"/>
      <w:r>
        <w:rPr>
          <w:rFonts w:ascii="Arial" w:hAnsi="Arial"/>
          <w:sz w:val="20"/>
          <w:szCs w:val="20"/>
        </w:rPr>
        <w:t>Aggiudu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Torrau</w:t>
      </w:r>
      <w:proofErr w:type="spellEnd"/>
      <w:r>
        <w:rPr>
          <w:rFonts w:ascii="Arial" w:hAnsi="Arial"/>
          <w:sz w:val="20"/>
          <w:szCs w:val="20"/>
        </w:rPr>
        <w:t xml:space="preserve">” ai senso della Legge Regionale n°18 del 2 agosto 2016  e della Deliberazione della Giunta Regionale </w:t>
      </w:r>
      <w:proofErr w:type="spellStart"/>
      <w:r>
        <w:rPr>
          <w:rFonts w:ascii="Arial" w:hAnsi="Arial"/>
          <w:sz w:val="20"/>
          <w:szCs w:val="20"/>
        </w:rPr>
        <w:t>N°</w:t>
      </w:r>
      <w:proofErr w:type="spellEnd"/>
      <w:r>
        <w:rPr>
          <w:rFonts w:ascii="Arial" w:hAnsi="Arial"/>
          <w:sz w:val="20"/>
          <w:szCs w:val="20"/>
        </w:rPr>
        <w:t xml:space="preserve"> 48/22 del 29.11.2019,</w:t>
      </w:r>
      <w:r>
        <w:rPr>
          <w:sz w:val="20"/>
          <w:szCs w:val="20"/>
        </w:rPr>
        <w:t xml:space="preserve"> </w:t>
      </w:r>
    </w:p>
    <w:p w:rsidR="00E26C7B" w:rsidRDefault="00132616" w:rsidP="00E26C7B">
      <w:pPr>
        <w:spacing w:before="120" w:line="360" w:lineRule="auto"/>
        <w:jc w:val="both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I cittadini in possesso dei requisiti previsti dal bando, possono presentare la domanda di partecipazione al REIS 2019, all’Ufficio Protocollo del Comune di  </w:t>
      </w:r>
      <w:proofErr w:type="spellStart"/>
      <w:r w:rsidRPr="00132616">
        <w:rPr>
          <w:rFonts w:ascii="Arial" w:hAnsi="Arial"/>
          <w:sz w:val="20"/>
          <w:szCs w:val="20"/>
        </w:rPr>
        <w:t>Dolianova</w:t>
      </w:r>
      <w:proofErr w:type="spellEnd"/>
      <w:r w:rsidRPr="00132616">
        <w:rPr>
          <w:rFonts w:ascii="Arial" w:hAnsi="Arial"/>
          <w:sz w:val="20"/>
          <w:szCs w:val="20"/>
        </w:rPr>
        <w:t xml:space="preserve"> </w:t>
      </w:r>
      <w:r w:rsidRPr="00132616">
        <w:rPr>
          <w:rFonts w:ascii="Arial" w:hAnsi="Arial"/>
          <w:b/>
          <w:sz w:val="20"/>
          <w:szCs w:val="20"/>
        </w:rPr>
        <w:t xml:space="preserve">a partire dal </w:t>
      </w:r>
      <w:r w:rsidRPr="00132616">
        <w:rPr>
          <w:rFonts w:ascii="Arial" w:hAnsi="Arial"/>
          <w:b/>
          <w:sz w:val="20"/>
          <w:szCs w:val="20"/>
          <w:u w:val="single"/>
        </w:rPr>
        <w:t>20/02/2019</w:t>
      </w:r>
      <w:r w:rsidRPr="00132616">
        <w:rPr>
          <w:rFonts w:ascii="Arial" w:hAnsi="Arial"/>
          <w:b/>
          <w:sz w:val="20"/>
          <w:szCs w:val="20"/>
        </w:rPr>
        <w:t xml:space="preserve"> ed entro e non oltre il </w:t>
      </w:r>
      <w:r w:rsidRPr="00132616">
        <w:rPr>
          <w:rFonts w:ascii="Arial" w:hAnsi="Arial"/>
          <w:b/>
          <w:sz w:val="20"/>
          <w:szCs w:val="20"/>
          <w:u w:val="single"/>
        </w:rPr>
        <w:t xml:space="preserve">20/03/ 2020 </w:t>
      </w:r>
    </w:p>
    <w:p w:rsidR="00132616" w:rsidRDefault="00132616" w:rsidP="00132616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domanda,</w:t>
      </w:r>
      <w:r w:rsidRPr="00132616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redata</w:t>
      </w:r>
      <w:proofErr w:type="spellEnd"/>
      <w:r>
        <w:rPr>
          <w:rFonts w:ascii="Arial" w:hAnsi="Arial"/>
          <w:sz w:val="20"/>
          <w:szCs w:val="20"/>
        </w:rPr>
        <w:t xml:space="preserve"> esclusivamente sul modulo predisposto dall’Ente, debitamente compilata e sottoscritta, dovrà essere corredata dalla seguente documentazione: </w:t>
      </w:r>
    </w:p>
    <w:p w:rsidR="00132616" w:rsidRDefault="00132616" w:rsidP="00132616">
      <w:pPr>
        <w:numPr>
          <w:ilvl w:val="0"/>
          <w:numId w:val="28"/>
        </w:numPr>
        <w:suppressAutoHyphens w:val="0"/>
        <w:autoSpaceDN/>
        <w:spacing w:before="100" w:beforeAutospacing="1" w:line="360" w:lineRule="auto"/>
        <w:contextualSpacing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domanda di partecipazione sul fac-simile approvato dal Comune; </w:t>
      </w:r>
    </w:p>
    <w:p w:rsidR="00132616" w:rsidRDefault="00132616" w:rsidP="00132616">
      <w:pPr>
        <w:numPr>
          <w:ilvl w:val="0"/>
          <w:numId w:val="28"/>
        </w:numPr>
        <w:suppressAutoHyphens w:val="0"/>
        <w:autoSpaceDN/>
        <w:spacing w:before="100" w:beforeAutospacing="1" w:line="360" w:lineRule="auto"/>
        <w:contextualSpacing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copia del documento d’identità in corso di validità e codice fiscale del richiedente; </w:t>
      </w:r>
    </w:p>
    <w:p w:rsidR="00132616" w:rsidRPr="008219C1" w:rsidRDefault="00132616" w:rsidP="00132616">
      <w:pPr>
        <w:numPr>
          <w:ilvl w:val="0"/>
          <w:numId w:val="28"/>
        </w:numPr>
        <w:suppressAutoHyphens w:val="0"/>
        <w:autoSpaceDN/>
        <w:spacing w:before="100" w:beforeAutospacing="1" w:line="360" w:lineRule="auto"/>
        <w:ind w:right="46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8219C1">
        <w:rPr>
          <w:rFonts w:ascii="Arial" w:hAnsi="Arial"/>
          <w:sz w:val="20"/>
          <w:szCs w:val="20"/>
        </w:rPr>
        <w:t>copia della DSU in corso di validità</w:t>
      </w:r>
      <w:r w:rsidRPr="008219C1">
        <w:rPr>
          <w:rFonts w:ascii="Arial" w:hAnsi="Arial"/>
          <w:b/>
          <w:sz w:val="20"/>
          <w:szCs w:val="20"/>
          <w:highlight w:val="yellow"/>
        </w:rPr>
        <w:t xml:space="preserve"> </w:t>
      </w:r>
    </w:p>
    <w:p w:rsidR="00132616" w:rsidRDefault="00132616" w:rsidP="00132616">
      <w:pPr>
        <w:numPr>
          <w:ilvl w:val="0"/>
          <w:numId w:val="28"/>
        </w:numPr>
        <w:suppressAutoHyphens w:val="0"/>
        <w:autoSpaceDN/>
        <w:spacing w:line="360" w:lineRule="auto"/>
        <w:ind w:right="46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8219C1">
        <w:rPr>
          <w:rFonts w:ascii="Arial" w:hAnsi="Arial"/>
          <w:sz w:val="20"/>
          <w:szCs w:val="20"/>
        </w:rPr>
        <w:t>eventual</w:t>
      </w:r>
      <w:r w:rsidR="008219C1">
        <w:rPr>
          <w:rFonts w:ascii="Arial" w:hAnsi="Arial"/>
          <w:sz w:val="20"/>
          <w:szCs w:val="20"/>
        </w:rPr>
        <w:t xml:space="preserve">e e copia di verbali di riconoscimento di </w:t>
      </w:r>
      <w:r w:rsidRPr="008219C1">
        <w:rPr>
          <w:rFonts w:ascii="Arial" w:hAnsi="Arial"/>
          <w:sz w:val="20"/>
          <w:szCs w:val="20"/>
        </w:rPr>
        <w:t xml:space="preserve">un’invalidità grave superiore al 90% dell’istante </w:t>
      </w:r>
      <w:r w:rsidR="008219C1">
        <w:rPr>
          <w:rFonts w:ascii="Arial" w:hAnsi="Arial"/>
          <w:sz w:val="20"/>
          <w:szCs w:val="20"/>
        </w:rPr>
        <w:t>personale o di un</w:t>
      </w:r>
      <w:r w:rsidRPr="008219C1">
        <w:rPr>
          <w:rFonts w:ascii="Arial" w:hAnsi="Arial"/>
          <w:sz w:val="20"/>
          <w:szCs w:val="20"/>
        </w:rPr>
        <w:t>o o più componenti del nucleo familiare</w:t>
      </w:r>
      <w:r>
        <w:rPr>
          <w:rFonts w:ascii="Arial" w:hAnsi="Arial"/>
          <w:sz w:val="20"/>
          <w:szCs w:val="20"/>
        </w:rPr>
        <w:t>.</w:t>
      </w:r>
    </w:p>
    <w:p w:rsidR="008219C1" w:rsidRDefault="00132616" w:rsidP="008219C1">
      <w:pPr>
        <w:spacing w:after="5" w:line="360" w:lineRule="auto"/>
        <w:ind w:right="5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Tutti i requisiti dovranno essere posseduti e dichiarati alla data di scadenza dell’Avviso Pubblico</w:t>
      </w:r>
      <w:r w:rsidR="008219C1">
        <w:rPr>
          <w:rFonts w:ascii="Arial" w:hAnsi="Arial"/>
          <w:sz w:val="20"/>
          <w:szCs w:val="20"/>
        </w:rPr>
        <w:t xml:space="preserve"> e la </w:t>
      </w:r>
      <w:proofErr w:type="spellStart"/>
      <w:r w:rsidR="008219C1">
        <w:rPr>
          <w:rFonts w:ascii="Arial" w:hAnsi="Arial"/>
          <w:sz w:val="20"/>
          <w:szCs w:val="20"/>
        </w:rPr>
        <w:t>la</w:t>
      </w:r>
      <w:proofErr w:type="spellEnd"/>
      <w:r w:rsidR="008219C1">
        <w:rPr>
          <w:rFonts w:ascii="Arial" w:hAnsi="Arial"/>
          <w:sz w:val="20"/>
          <w:szCs w:val="20"/>
        </w:rPr>
        <w:t xml:space="preserve"> graduatoria sarà stilata esclusivamente sulla base dalle dichiarazioni sostitutive presentate e sottoscritte dai candidati.</w:t>
      </w:r>
    </w:p>
    <w:p w:rsidR="008219C1" w:rsidRDefault="008219C1" w:rsidP="008219C1">
      <w:pPr>
        <w:spacing w:after="5" w:line="360" w:lineRule="auto"/>
        <w:ind w:right="5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Verranno escluse le domande incomplete, non sottoscritte e non corredate della documentazione richiesta.</w:t>
      </w:r>
    </w:p>
    <w:p w:rsidR="00132616" w:rsidRDefault="00132616" w:rsidP="008219C1">
      <w:pPr>
        <w:spacing w:after="5" w:line="360" w:lineRule="auto"/>
        <w:ind w:right="5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È   esclusiva   responsabilità   del   cittadino   interessato   verificare   la   correttezza   della documentazione presentata</w:t>
      </w:r>
      <w:r w:rsidR="008219C1">
        <w:rPr>
          <w:rFonts w:ascii="Arial" w:hAnsi="Arial"/>
          <w:sz w:val="20"/>
          <w:szCs w:val="20"/>
        </w:rPr>
        <w:t>.</w:t>
      </w:r>
    </w:p>
    <w:p w:rsidR="00E26C7B" w:rsidRDefault="00E26C7B" w:rsidP="00E26C7B">
      <w:pPr>
        <w:spacing w:before="120" w:line="360" w:lineRule="auto"/>
        <w:jc w:val="both"/>
        <w:rPr>
          <w:rFonts w:ascii="Arial" w:hAnsi="Arial"/>
          <w:b/>
          <w:color w:val="000000"/>
          <w:kern w:val="0"/>
          <w:sz w:val="20"/>
          <w:szCs w:val="20"/>
          <w:lang w:eastAsia="it-IT" w:bidi="ar-SA"/>
        </w:rPr>
      </w:pPr>
      <w:r>
        <w:rPr>
          <w:rFonts w:ascii="Arial" w:hAnsi="Arial"/>
          <w:b/>
          <w:color w:val="000000"/>
          <w:kern w:val="0"/>
          <w:sz w:val="20"/>
          <w:szCs w:val="20"/>
          <w:lang w:eastAsia="it-IT" w:bidi="ar-SA"/>
        </w:rPr>
        <w:t>Si ricorda che il</w:t>
      </w:r>
      <w:r w:rsidRPr="00A64729">
        <w:rPr>
          <w:rFonts w:ascii="Arial" w:hAnsi="Arial"/>
          <w:b/>
          <w:color w:val="000000"/>
          <w:kern w:val="0"/>
          <w:sz w:val="20"/>
          <w:szCs w:val="20"/>
          <w:lang w:eastAsia="it-IT" w:bidi="ar-SA"/>
        </w:rPr>
        <w:t xml:space="preserve"> REIS </w:t>
      </w:r>
      <w:r>
        <w:rPr>
          <w:rFonts w:ascii="Arial" w:hAnsi="Arial"/>
          <w:b/>
          <w:color w:val="000000"/>
          <w:kern w:val="0"/>
          <w:sz w:val="20"/>
          <w:szCs w:val="20"/>
          <w:lang w:eastAsia="it-IT" w:bidi="ar-SA"/>
        </w:rPr>
        <w:t>è incompatibile</w:t>
      </w:r>
      <w:r w:rsidRPr="00A64729">
        <w:rPr>
          <w:rFonts w:ascii="Arial" w:hAnsi="Arial"/>
          <w:b/>
          <w:color w:val="000000"/>
          <w:kern w:val="0"/>
          <w:sz w:val="20"/>
          <w:szCs w:val="20"/>
          <w:lang w:eastAsia="it-IT" w:bidi="ar-SA"/>
        </w:rPr>
        <w:t xml:space="preserve"> con il Reddito di Cittadinanza</w:t>
      </w:r>
      <w:r>
        <w:rPr>
          <w:rFonts w:ascii="Arial" w:hAnsi="Arial"/>
          <w:b/>
          <w:color w:val="000000"/>
          <w:kern w:val="0"/>
          <w:sz w:val="20"/>
          <w:szCs w:val="20"/>
          <w:lang w:eastAsia="it-IT" w:bidi="ar-SA"/>
        </w:rPr>
        <w:t xml:space="preserve">. </w:t>
      </w:r>
    </w:p>
    <w:p w:rsidR="00E26C7B" w:rsidRDefault="00E26C7B" w:rsidP="00E26C7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kern w:val="0"/>
          <w:sz w:val="20"/>
          <w:szCs w:val="20"/>
          <w:lang w:eastAsia="it-IT" w:bidi="ar-SA"/>
        </w:rPr>
        <w:t>L</w:t>
      </w:r>
      <w:r w:rsidRPr="00120623">
        <w:rPr>
          <w:rFonts w:ascii="Arial" w:hAnsi="Arial"/>
          <w:color w:val="000000"/>
          <w:kern w:val="0"/>
          <w:sz w:val="20"/>
          <w:szCs w:val="20"/>
          <w:lang w:eastAsia="it-IT" w:bidi="ar-SA"/>
        </w:rPr>
        <w:t xml:space="preserve">’istanza per il REIS </w:t>
      </w:r>
      <w:r w:rsidRPr="00120623">
        <w:rPr>
          <w:rFonts w:ascii="Arial" w:hAnsi="Arial"/>
          <w:b/>
          <w:color w:val="000000"/>
          <w:kern w:val="0"/>
          <w:sz w:val="20"/>
          <w:szCs w:val="20"/>
          <w:lang w:eastAsia="it-IT" w:bidi="ar-SA"/>
        </w:rPr>
        <w:t>è inammissibile</w:t>
      </w:r>
      <w:r w:rsidRPr="00120623">
        <w:rPr>
          <w:rFonts w:ascii="Arial" w:hAnsi="Arial"/>
          <w:color w:val="000000"/>
          <w:kern w:val="0"/>
          <w:sz w:val="20"/>
          <w:szCs w:val="20"/>
          <w:lang w:eastAsia="it-IT" w:bidi="ar-SA"/>
        </w:rPr>
        <w:t xml:space="preserve"> se sussiste anche solo una delle seguenti condizioni:</w:t>
      </w:r>
      <w:r>
        <w:rPr>
          <w:rFonts w:ascii="Arial" w:hAnsi="Arial"/>
          <w:color w:val="000000"/>
          <w:kern w:val="0"/>
          <w:sz w:val="20"/>
          <w:szCs w:val="20"/>
          <w:lang w:eastAsia="it-IT" w:bidi="ar-SA"/>
        </w:rPr>
        <w:t xml:space="preserve"> a)l</w:t>
      </w:r>
      <w:r w:rsidRPr="00120623">
        <w:rPr>
          <w:rFonts w:ascii="Arial" w:hAnsi="Arial"/>
          <w:color w:val="000000"/>
          <w:kern w:val="0"/>
          <w:sz w:val="20"/>
          <w:szCs w:val="20"/>
          <w:lang w:eastAsia="it-IT" w:bidi="ar-SA"/>
        </w:rPr>
        <w:t>’istante, pur avendo i requisiti per l'accesso al</w:t>
      </w:r>
      <w:r>
        <w:rPr>
          <w:rFonts w:ascii="Arial" w:hAnsi="Arial"/>
          <w:color w:val="000000"/>
          <w:kern w:val="0"/>
          <w:sz w:val="20"/>
          <w:szCs w:val="20"/>
          <w:lang w:eastAsia="it-IT" w:bidi="ar-SA"/>
        </w:rPr>
        <w:t xml:space="preserve"> </w:t>
      </w:r>
      <w:proofErr w:type="spellStart"/>
      <w:r w:rsidRPr="00120623">
        <w:rPr>
          <w:rFonts w:ascii="Arial" w:hAnsi="Arial"/>
          <w:color w:val="000000"/>
          <w:kern w:val="0"/>
          <w:sz w:val="20"/>
          <w:szCs w:val="20"/>
          <w:lang w:eastAsia="it-IT" w:bidi="ar-SA"/>
        </w:rPr>
        <w:t>Rdc</w:t>
      </w:r>
      <w:proofErr w:type="spellEnd"/>
      <w:r w:rsidRPr="00120623">
        <w:rPr>
          <w:rFonts w:ascii="Arial" w:hAnsi="Arial"/>
          <w:color w:val="000000"/>
          <w:kern w:val="0"/>
          <w:sz w:val="20"/>
          <w:szCs w:val="20"/>
          <w:lang w:eastAsia="it-IT" w:bidi="ar-SA"/>
        </w:rPr>
        <w:t>, non abbia</w:t>
      </w:r>
      <w:r>
        <w:rPr>
          <w:rFonts w:ascii="Arial" w:hAnsi="Arial"/>
          <w:color w:val="000000"/>
          <w:kern w:val="0"/>
          <w:sz w:val="20"/>
          <w:szCs w:val="20"/>
          <w:lang w:eastAsia="it-IT" w:bidi="ar-SA"/>
        </w:rPr>
        <w:t xml:space="preserve"> </w:t>
      </w:r>
      <w:r w:rsidRPr="00120623">
        <w:rPr>
          <w:rFonts w:ascii="Arial" w:hAnsi="Arial"/>
          <w:color w:val="000000"/>
          <w:kern w:val="0"/>
          <w:sz w:val="20"/>
          <w:szCs w:val="20"/>
          <w:lang w:eastAsia="it-IT" w:bidi="ar-SA"/>
        </w:rPr>
        <w:t>presentato domanda;</w:t>
      </w:r>
      <w:r>
        <w:rPr>
          <w:rFonts w:ascii="Arial" w:hAnsi="Arial"/>
          <w:color w:val="000000"/>
          <w:kern w:val="0"/>
          <w:sz w:val="20"/>
          <w:szCs w:val="20"/>
          <w:lang w:eastAsia="it-IT" w:bidi="ar-SA"/>
        </w:rPr>
        <w:t xml:space="preserve"> </w:t>
      </w:r>
      <w:r w:rsidRPr="00120623">
        <w:rPr>
          <w:rFonts w:ascii="Arial" w:hAnsi="Arial"/>
          <w:color w:val="000000"/>
          <w:kern w:val="0"/>
          <w:sz w:val="20"/>
          <w:szCs w:val="20"/>
          <w:lang w:eastAsia="it-IT" w:bidi="ar-SA"/>
        </w:rPr>
        <w:t xml:space="preserve">b) l’istante è stato ammesso al </w:t>
      </w:r>
      <w:proofErr w:type="spellStart"/>
      <w:r w:rsidRPr="00120623">
        <w:rPr>
          <w:rFonts w:ascii="Arial" w:hAnsi="Arial"/>
          <w:color w:val="000000"/>
          <w:kern w:val="0"/>
          <w:sz w:val="20"/>
          <w:szCs w:val="20"/>
          <w:lang w:eastAsia="it-IT" w:bidi="ar-SA"/>
        </w:rPr>
        <w:t>Rdc</w:t>
      </w:r>
      <w:proofErr w:type="spellEnd"/>
      <w:r w:rsidRPr="00120623">
        <w:rPr>
          <w:rFonts w:ascii="Arial" w:hAnsi="Arial"/>
          <w:color w:val="000000"/>
          <w:kern w:val="0"/>
          <w:sz w:val="20"/>
          <w:szCs w:val="20"/>
          <w:lang w:eastAsia="it-IT" w:bidi="ar-SA"/>
        </w:rPr>
        <w:t>.</w:t>
      </w:r>
      <w:r w:rsidRPr="00E26C7B">
        <w:rPr>
          <w:rFonts w:ascii="Arial" w:hAnsi="Arial"/>
          <w:sz w:val="20"/>
          <w:szCs w:val="20"/>
        </w:rPr>
        <w:t xml:space="preserve"> </w:t>
      </w:r>
    </w:p>
    <w:p w:rsidR="00E26C7B" w:rsidRDefault="00E26C7B" w:rsidP="00E26C7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 Bando Pubblico e il modulo di domanda per l’ammissione al REIS 2019 è scaricabile dal sito Ufficiale del Comune di </w:t>
      </w:r>
      <w:proofErr w:type="spellStart"/>
      <w:r>
        <w:rPr>
          <w:rFonts w:ascii="Arial" w:hAnsi="Arial"/>
          <w:sz w:val="20"/>
          <w:szCs w:val="20"/>
        </w:rPr>
        <w:t>Dolianova</w:t>
      </w:r>
      <w:proofErr w:type="spellEnd"/>
      <w:r w:rsidR="00BB39CE">
        <w:rPr>
          <w:rFonts w:ascii="Arial" w:hAnsi="Arial"/>
          <w:color w:val="000000"/>
          <w:sz w:val="20"/>
          <w:szCs w:val="20"/>
        </w:rPr>
        <w:t xml:space="preserve">: </w:t>
      </w:r>
      <w:r w:rsidR="00BB39CE" w:rsidRPr="0073600D">
        <w:t xml:space="preserve"> </w:t>
      </w:r>
      <w:hyperlink r:id="rId8" w:history="1">
        <w:r w:rsidR="00BB39CE" w:rsidRPr="00E8714B">
          <w:rPr>
            <w:rStyle w:val="Collegamentoipertestuale"/>
          </w:rPr>
          <w:t>www.comune.dolianova.ca.it</w:t>
        </w:r>
      </w:hyperlink>
      <w:r>
        <w:rPr>
          <w:rFonts w:ascii="Arial" w:hAnsi="Arial"/>
          <w:sz w:val="20"/>
          <w:szCs w:val="20"/>
        </w:rPr>
        <w:t xml:space="preserve">  o può essere ritirato presso l’ufficio dei servizi sociali. </w:t>
      </w:r>
    </w:p>
    <w:p w:rsidR="00E26C7B" w:rsidRDefault="00E26C7B" w:rsidP="00E26C7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E26C7B" w:rsidRDefault="00E26C7B" w:rsidP="00E26C7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L’istanza dovrà essere presentata da un solo componente per nucleo familiare. </w:t>
      </w:r>
    </w:p>
    <w:p w:rsidR="00E26C7B" w:rsidRDefault="00E26C7B" w:rsidP="00E26C7B">
      <w:pPr>
        <w:spacing w:line="360" w:lineRule="auto"/>
        <w:ind w:right="37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Per informazioni è possibile contattare l’Ufficio</w:t>
      </w:r>
      <w:r w:rsidR="00BB39CE">
        <w:rPr>
          <w:rFonts w:ascii="Arial" w:hAnsi="Arial"/>
          <w:sz w:val="20"/>
          <w:szCs w:val="20"/>
        </w:rPr>
        <w:t xml:space="preserve"> Politiche </w:t>
      </w:r>
      <w:r>
        <w:rPr>
          <w:rFonts w:ascii="Arial" w:hAnsi="Arial"/>
          <w:sz w:val="20"/>
          <w:szCs w:val="20"/>
        </w:rPr>
        <w:t xml:space="preserve"> Sociali negli orari di apertura al pubblico. </w:t>
      </w:r>
    </w:p>
    <w:p w:rsidR="00BB39CE" w:rsidRDefault="00BB39CE" w:rsidP="00E26C7B">
      <w:pPr>
        <w:tabs>
          <w:tab w:val="center" w:pos="4822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32616" w:rsidRDefault="00BB39CE" w:rsidP="00BB39CE">
      <w:pPr>
        <w:tabs>
          <w:tab w:val="center" w:pos="4822"/>
        </w:tabs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Dolianova</w:t>
      </w:r>
      <w:proofErr w:type="spellEnd"/>
      <w:r>
        <w:rPr>
          <w:rFonts w:ascii="Arial" w:hAnsi="Arial"/>
          <w:sz w:val="20"/>
          <w:szCs w:val="20"/>
        </w:rPr>
        <w:t>, 24/12/2019</w:t>
      </w:r>
    </w:p>
    <w:p w:rsidR="000D3CB1" w:rsidRDefault="000D3CB1" w:rsidP="00BB39CE">
      <w:pPr>
        <w:tabs>
          <w:tab w:val="center" w:pos="4822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0D3CB1" w:rsidRDefault="000D3CB1" w:rsidP="00BB39CE">
      <w:pPr>
        <w:tabs>
          <w:tab w:val="center" w:pos="4822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0D3CB1" w:rsidRDefault="000D3CB1" w:rsidP="00BB39CE">
      <w:pPr>
        <w:tabs>
          <w:tab w:val="center" w:pos="4822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Il Responsabile del Servizio</w:t>
      </w:r>
    </w:p>
    <w:p w:rsidR="000D3CB1" w:rsidRDefault="000D3CB1" w:rsidP="00BB39CE">
      <w:pPr>
        <w:tabs>
          <w:tab w:val="center" w:pos="4822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Dott. Enrico </w:t>
      </w:r>
      <w:proofErr w:type="spellStart"/>
      <w:r>
        <w:rPr>
          <w:rFonts w:ascii="Arial" w:hAnsi="Arial"/>
          <w:sz w:val="20"/>
          <w:szCs w:val="20"/>
        </w:rPr>
        <w:t>Dessì</w:t>
      </w:r>
      <w:proofErr w:type="spellEnd"/>
    </w:p>
    <w:p w:rsidR="000D3CB1" w:rsidRDefault="000D3CB1" w:rsidP="00BB39CE">
      <w:pPr>
        <w:tabs>
          <w:tab w:val="center" w:pos="4822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0D3CB1" w:rsidRPr="00132616" w:rsidRDefault="000D3CB1" w:rsidP="00BB39CE">
      <w:pPr>
        <w:tabs>
          <w:tab w:val="center" w:pos="4822"/>
        </w:tabs>
        <w:spacing w:line="360" w:lineRule="auto"/>
        <w:jc w:val="both"/>
        <w:rPr>
          <w:lang w:eastAsia="it-IT" w:bidi="ar-SA"/>
        </w:rPr>
      </w:pPr>
    </w:p>
    <w:sectPr w:rsidR="000D3CB1" w:rsidRPr="00132616" w:rsidSect="00510809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7B" w:rsidRDefault="00E26C7B">
      <w:r>
        <w:separator/>
      </w:r>
    </w:p>
  </w:endnote>
  <w:endnote w:type="continuationSeparator" w:id="1">
    <w:p w:rsidR="00E26C7B" w:rsidRDefault="00E2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7B" w:rsidRDefault="00392B55">
    <w:pPr>
      <w:pStyle w:val="Pidipagina"/>
      <w:jc w:val="right"/>
    </w:pPr>
    <w:r>
      <w:rPr>
        <w:noProof/>
      </w:rPr>
      <w:fldChar w:fldCharType="begin"/>
    </w:r>
    <w:r w:rsidR="00E26C7B">
      <w:rPr>
        <w:noProof/>
      </w:rPr>
      <w:instrText xml:space="preserve"> PAGE   \* MERGEFORMAT </w:instrText>
    </w:r>
    <w:r>
      <w:rPr>
        <w:noProof/>
      </w:rPr>
      <w:fldChar w:fldCharType="separate"/>
    </w:r>
    <w:r w:rsidR="00753328">
      <w:rPr>
        <w:noProof/>
      </w:rPr>
      <w:t>1</w:t>
    </w:r>
    <w:r>
      <w:rPr>
        <w:noProof/>
      </w:rPr>
      <w:fldChar w:fldCharType="end"/>
    </w:r>
  </w:p>
  <w:p w:rsidR="00E26C7B" w:rsidRDefault="00E26C7B">
    <w:pPr>
      <w:pStyle w:val="Pidipagina"/>
    </w:pPr>
  </w:p>
  <w:p w:rsidR="00E26C7B" w:rsidRDefault="00E26C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7B" w:rsidRDefault="00E26C7B">
      <w:r>
        <w:rPr>
          <w:color w:val="000000"/>
        </w:rPr>
        <w:separator/>
      </w:r>
    </w:p>
  </w:footnote>
  <w:footnote w:type="continuationSeparator" w:id="1">
    <w:p w:rsidR="00E26C7B" w:rsidRDefault="00E26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D80"/>
    <w:multiLevelType w:val="hybridMultilevel"/>
    <w:tmpl w:val="F036E398"/>
    <w:lvl w:ilvl="0" w:tplc="D294F3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7029"/>
    <w:multiLevelType w:val="multilevel"/>
    <w:tmpl w:val="5BAC60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2046"/>
    <w:multiLevelType w:val="multilevel"/>
    <w:tmpl w:val="BA9A608E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EC0937"/>
    <w:multiLevelType w:val="hybridMultilevel"/>
    <w:tmpl w:val="82268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7F93"/>
    <w:multiLevelType w:val="hybridMultilevel"/>
    <w:tmpl w:val="E402DD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3746"/>
    <w:multiLevelType w:val="hybridMultilevel"/>
    <w:tmpl w:val="93B0477E"/>
    <w:lvl w:ilvl="0" w:tplc="D294F3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9306C"/>
    <w:multiLevelType w:val="hybridMultilevel"/>
    <w:tmpl w:val="A5FA196E"/>
    <w:lvl w:ilvl="0" w:tplc="0410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0CC77F1"/>
    <w:multiLevelType w:val="hybridMultilevel"/>
    <w:tmpl w:val="40CA1B22"/>
    <w:lvl w:ilvl="0" w:tplc="D294F3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2385"/>
    <w:multiLevelType w:val="hybridMultilevel"/>
    <w:tmpl w:val="AE34A5BC"/>
    <w:lvl w:ilvl="0" w:tplc="D294F3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465F2"/>
    <w:multiLevelType w:val="hybridMultilevel"/>
    <w:tmpl w:val="7DEC4494"/>
    <w:lvl w:ilvl="0" w:tplc="D294F3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D183B"/>
    <w:multiLevelType w:val="hybridMultilevel"/>
    <w:tmpl w:val="730AB60E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A4C3D98"/>
    <w:multiLevelType w:val="hybridMultilevel"/>
    <w:tmpl w:val="50C88F92"/>
    <w:lvl w:ilvl="0" w:tplc="D294F3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40703"/>
    <w:multiLevelType w:val="hybridMultilevel"/>
    <w:tmpl w:val="370666C2"/>
    <w:lvl w:ilvl="0" w:tplc="ADBCB0E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6701"/>
    <w:multiLevelType w:val="hybridMultilevel"/>
    <w:tmpl w:val="D85A6EE2"/>
    <w:lvl w:ilvl="0" w:tplc="0410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>
    <w:nsid w:val="40596107"/>
    <w:multiLevelType w:val="hybridMultilevel"/>
    <w:tmpl w:val="2E8E896C"/>
    <w:lvl w:ilvl="0" w:tplc="4DD43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8332B"/>
    <w:multiLevelType w:val="hybridMultilevel"/>
    <w:tmpl w:val="503C75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C0701"/>
    <w:multiLevelType w:val="hybridMultilevel"/>
    <w:tmpl w:val="BBFEB1AE"/>
    <w:lvl w:ilvl="0" w:tplc="CBE4A80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546C6"/>
    <w:multiLevelType w:val="hybridMultilevel"/>
    <w:tmpl w:val="E078F856"/>
    <w:lvl w:ilvl="0" w:tplc="F6ACA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41872"/>
    <w:multiLevelType w:val="hybridMultilevel"/>
    <w:tmpl w:val="22A2FB9E"/>
    <w:lvl w:ilvl="0" w:tplc="4DD43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75349"/>
    <w:multiLevelType w:val="hybridMultilevel"/>
    <w:tmpl w:val="B380DEFA"/>
    <w:lvl w:ilvl="0" w:tplc="0410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4104068"/>
    <w:multiLevelType w:val="hybridMultilevel"/>
    <w:tmpl w:val="1F9046D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58893F36"/>
    <w:multiLevelType w:val="hybridMultilevel"/>
    <w:tmpl w:val="84309E06"/>
    <w:lvl w:ilvl="0" w:tplc="D294F3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F7241"/>
    <w:multiLevelType w:val="hybridMultilevel"/>
    <w:tmpl w:val="CA2C77A8"/>
    <w:lvl w:ilvl="0" w:tplc="D294F3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9693A"/>
    <w:multiLevelType w:val="hybridMultilevel"/>
    <w:tmpl w:val="695086B2"/>
    <w:lvl w:ilvl="0" w:tplc="D294F3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057C1"/>
    <w:multiLevelType w:val="hybridMultilevel"/>
    <w:tmpl w:val="C17889A0"/>
    <w:lvl w:ilvl="0" w:tplc="D294F39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851EF9"/>
    <w:multiLevelType w:val="hybridMultilevel"/>
    <w:tmpl w:val="38E65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87791"/>
    <w:multiLevelType w:val="hybridMultilevel"/>
    <w:tmpl w:val="B61CEE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E31320"/>
    <w:multiLevelType w:val="multilevel"/>
    <w:tmpl w:val="B2DA0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6"/>
  </w:num>
  <w:num w:numId="5">
    <w:abstractNumId w:val="27"/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5"/>
  </w:num>
  <w:num w:numId="11">
    <w:abstractNumId w:val="14"/>
  </w:num>
  <w:num w:numId="12">
    <w:abstractNumId w:val="4"/>
  </w:num>
  <w:num w:numId="13">
    <w:abstractNumId w:val="25"/>
  </w:num>
  <w:num w:numId="14">
    <w:abstractNumId w:val="22"/>
  </w:num>
  <w:num w:numId="15">
    <w:abstractNumId w:val="7"/>
  </w:num>
  <w:num w:numId="16">
    <w:abstractNumId w:val="24"/>
  </w:num>
  <w:num w:numId="17">
    <w:abstractNumId w:val="11"/>
  </w:num>
  <w:num w:numId="18">
    <w:abstractNumId w:val="23"/>
  </w:num>
  <w:num w:numId="19">
    <w:abstractNumId w:val="9"/>
  </w:num>
  <w:num w:numId="20">
    <w:abstractNumId w:val="5"/>
  </w:num>
  <w:num w:numId="21">
    <w:abstractNumId w:val="0"/>
  </w:num>
  <w:num w:numId="22">
    <w:abstractNumId w:val="21"/>
  </w:num>
  <w:num w:numId="23">
    <w:abstractNumId w:val="8"/>
  </w:num>
  <w:num w:numId="24">
    <w:abstractNumId w:val="20"/>
  </w:num>
  <w:num w:numId="25">
    <w:abstractNumId w:val="26"/>
  </w:num>
  <w:num w:numId="26">
    <w:abstractNumId w:val="13"/>
  </w:num>
  <w:num w:numId="27">
    <w:abstractNumId w:val="6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68"/>
    <w:rsid w:val="00003814"/>
    <w:rsid w:val="000214DD"/>
    <w:rsid w:val="00024092"/>
    <w:rsid w:val="00063CEF"/>
    <w:rsid w:val="000D3CB1"/>
    <w:rsid w:val="000D4632"/>
    <w:rsid w:val="000F19CC"/>
    <w:rsid w:val="000F1FB5"/>
    <w:rsid w:val="0011112A"/>
    <w:rsid w:val="00120623"/>
    <w:rsid w:val="00132616"/>
    <w:rsid w:val="00157CC2"/>
    <w:rsid w:val="001740C2"/>
    <w:rsid w:val="001A2749"/>
    <w:rsid w:val="001A27C9"/>
    <w:rsid w:val="001B2393"/>
    <w:rsid w:val="001C676C"/>
    <w:rsid w:val="001C69CB"/>
    <w:rsid w:val="001D43D2"/>
    <w:rsid w:val="001D53A2"/>
    <w:rsid w:val="00217150"/>
    <w:rsid w:val="002202D3"/>
    <w:rsid w:val="00235592"/>
    <w:rsid w:val="00287E5E"/>
    <w:rsid w:val="002D2F8D"/>
    <w:rsid w:val="002E7F25"/>
    <w:rsid w:val="002F1419"/>
    <w:rsid w:val="002F4FE4"/>
    <w:rsid w:val="00314FA8"/>
    <w:rsid w:val="00317512"/>
    <w:rsid w:val="00320BB7"/>
    <w:rsid w:val="00373D50"/>
    <w:rsid w:val="00385000"/>
    <w:rsid w:val="00391F9B"/>
    <w:rsid w:val="00392B55"/>
    <w:rsid w:val="003C25DB"/>
    <w:rsid w:val="003D37A6"/>
    <w:rsid w:val="003E1716"/>
    <w:rsid w:val="004530B5"/>
    <w:rsid w:val="00484F2C"/>
    <w:rsid w:val="004B6F3F"/>
    <w:rsid w:val="004C04AA"/>
    <w:rsid w:val="004E7688"/>
    <w:rsid w:val="00502DCF"/>
    <w:rsid w:val="00510809"/>
    <w:rsid w:val="005D6346"/>
    <w:rsid w:val="005F6DD9"/>
    <w:rsid w:val="006A058D"/>
    <w:rsid w:val="006E0211"/>
    <w:rsid w:val="007033A9"/>
    <w:rsid w:val="00704681"/>
    <w:rsid w:val="00735BB1"/>
    <w:rsid w:val="0073600D"/>
    <w:rsid w:val="00753328"/>
    <w:rsid w:val="00775E3F"/>
    <w:rsid w:val="007814CF"/>
    <w:rsid w:val="007A7631"/>
    <w:rsid w:val="007C2DC4"/>
    <w:rsid w:val="007C4152"/>
    <w:rsid w:val="007C4B5C"/>
    <w:rsid w:val="0081132C"/>
    <w:rsid w:val="008219C1"/>
    <w:rsid w:val="008270C4"/>
    <w:rsid w:val="0084263C"/>
    <w:rsid w:val="008509C2"/>
    <w:rsid w:val="0087086B"/>
    <w:rsid w:val="008939E3"/>
    <w:rsid w:val="008B06EE"/>
    <w:rsid w:val="008B55B0"/>
    <w:rsid w:val="008E18E6"/>
    <w:rsid w:val="00907F51"/>
    <w:rsid w:val="00913593"/>
    <w:rsid w:val="00936B47"/>
    <w:rsid w:val="00937ADF"/>
    <w:rsid w:val="00956531"/>
    <w:rsid w:val="00967F00"/>
    <w:rsid w:val="0099333A"/>
    <w:rsid w:val="009D7E6F"/>
    <w:rsid w:val="00A33D28"/>
    <w:rsid w:val="00A34841"/>
    <w:rsid w:val="00A63BBE"/>
    <w:rsid w:val="00A64729"/>
    <w:rsid w:val="00A761DD"/>
    <w:rsid w:val="00A80936"/>
    <w:rsid w:val="00A911FD"/>
    <w:rsid w:val="00AD2AF1"/>
    <w:rsid w:val="00B20E15"/>
    <w:rsid w:val="00B24F97"/>
    <w:rsid w:val="00B55D4D"/>
    <w:rsid w:val="00B774C8"/>
    <w:rsid w:val="00BA0BFE"/>
    <w:rsid w:val="00BA3E60"/>
    <w:rsid w:val="00BB39CE"/>
    <w:rsid w:val="00BC2168"/>
    <w:rsid w:val="00BD1A3C"/>
    <w:rsid w:val="00C2054C"/>
    <w:rsid w:val="00C21118"/>
    <w:rsid w:val="00C72A4C"/>
    <w:rsid w:val="00CD04A6"/>
    <w:rsid w:val="00CD60CD"/>
    <w:rsid w:val="00D1340A"/>
    <w:rsid w:val="00D502D0"/>
    <w:rsid w:val="00D5179F"/>
    <w:rsid w:val="00DA32F9"/>
    <w:rsid w:val="00DD67E2"/>
    <w:rsid w:val="00DD77AF"/>
    <w:rsid w:val="00E26C7B"/>
    <w:rsid w:val="00E411EA"/>
    <w:rsid w:val="00E44752"/>
    <w:rsid w:val="00E86B6B"/>
    <w:rsid w:val="00E87CF0"/>
    <w:rsid w:val="00E9125E"/>
    <w:rsid w:val="00E92F6D"/>
    <w:rsid w:val="00ED3AF4"/>
    <w:rsid w:val="00EE2037"/>
    <w:rsid w:val="00EE4C5F"/>
    <w:rsid w:val="00EF19D9"/>
    <w:rsid w:val="00F275E5"/>
    <w:rsid w:val="00F40565"/>
    <w:rsid w:val="00F858CD"/>
    <w:rsid w:val="00FC096F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1080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rsid w:val="00510809"/>
    <w:pPr>
      <w:keepNext/>
      <w:suppressAutoHyphens w:val="0"/>
      <w:spacing w:before="240" w:after="60" w:line="276" w:lineRule="auto"/>
      <w:textAlignment w:val="auto"/>
      <w:outlineLvl w:val="0"/>
    </w:pPr>
    <w:rPr>
      <w:rFonts w:ascii="Arial" w:eastAsia="Times New Roman" w:hAnsi="Arial"/>
      <w:b/>
      <w:bCs/>
      <w:sz w:val="32"/>
      <w:szCs w:val="32"/>
      <w:lang w:eastAsia="it-IT" w:bidi="ar-SA"/>
    </w:rPr>
  </w:style>
  <w:style w:type="paragraph" w:styleId="Titolo2">
    <w:name w:val="heading 2"/>
    <w:basedOn w:val="Normale"/>
    <w:next w:val="Normale"/>
    <w:rsid w:val="00510809"/>
    <w:pPr>
      <w:keepNext/>
      <w:suppressAutoHyphens w:val="0"/>
      <w:spacing w:before="240" w:after="60" w:line="276" w:lineRule="auto"/>
      <w:textAlignment w:val="auto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next w:val="Normale"/>
    <w:rsid w:val="00510809"/>
    <w:pPr>
      <w:keepNext/>
      <w:suppressAutoHyphens w:val="0"/>
      <w:jc w:val="center"/>
      <w:textAlignment w:val="auto"/>
      <w:outlineLvl w:val="2"/>
    </w:pPr>
    <w:rPr>
      <w:rFonts w:ascii="Script MT Bold" w:eastAsia="Times New Roman" w:hAnsi="Script MT Bold" w:cs="Times New Roman"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1080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1080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10809"/>
    <w:pPr>
      <w:spacing w:after="140" w:line="288" w:lineRule="auto"/>
    </w:pPr>
  </w:style>
  <w:style w:type="paragraph" w:styleId="Elenco">
    <w:name w:val="List"/>
    <w:basedOn w:val="Textbody"/>
    <w:rsid w:val="00510809"/>
  </w:style>
  <w:style w:type="paragraph" w:styleId="Didascalia">
    <w:name w:val="caption"/>
    <w:basedOn w:val="Standard"/>
    <w:rsid w:val="005108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0809"/>
    <w:pPr>
      <w:suppressLineNumbers/>
    </w:pPr>
  </w:style>
  <w:style w:type="paragraph" w:customStyle="1" w:styleId="TableContents">
    <w:name w:val="Table Contents"/>
    <w:basedOn w:val="Standard"/>
    <w:rsid w:val="00510809"/>
  </w:style>
  <w:style w:type="paragraph" w:styleId="Titolo">
    <w:name w:val="Title"/>
    <w:basedOn w:val="Standard"/>
    <w:next w:val="Sottotitolo"/>
    <w:rsid w:val="00510809"/>
    <w:pPr>
      <w:jc w:val="center"/>
    </w:pPr>
    <w:rPr>
      <w:sz w:val="28"/>
      <w:szCs w:val="20"/>
    </w:rPr>
  </w:style>
  <w:style w:type="paragraph" w:styleId="Sottotitolo">
    <w:name w:val="Subtitle"/>
    <w:basedOn w:val="Standard"/>
    <w:next w:val="Textbody"/>
    <w:rsid w:val="00510809"/>
    <w:pPr>
      <w:jc w:val="center"/>
    </w:pPr>
    <w:rPr>
      <w:szCs w:val="20"/>
    </w:rPr>
  </w:style>
  <w:style w:type="character" w:customStyle="1" w:styleId="BulletSymbols">
    <w:name w:val="Bullet Symbols"/>
    <w:rsid w:val="0051080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10809"/>
  </w:style>
  <w:style w:type="paragraph" w:styleId="Paragrafoelenco">
    <w:name w:val="List Paragraph"/>
    <w:basedOn w:val="Normale"/>
    <w:rsid w:val="00510809"/>
    <w:pPr>
      <w:ind w:left="720"/>
    </w:pPr>
    <w:rPr>
      <w:rFonts w:cs="Mangal"/>
      <w:szCs w:val="21"/>
    </w:rPr>
  </w:style>
  <w:style w:type="character" w:customStyle="1" w:styleId="Titolo1Carattere">
    <w:name w:val="Titolo 1 Carattere"/>
    <w:rsid w:val="00510809"/>
    <w:rPr>
      <w:rFonts w:ascii="Arial" w:eastAsia="Times New Roman" w:hAnsi="Arial"/>
      <w:b/>
      <w:bCs/>
      <w:kern w:val="3"/>
      <w:sz w:val="32"/>
      <w:szCs w:val="32"/>
      <w:lang w:eastAsia="it-IT" w:bidi="ar-SA"/>
    </w:rPr>
  </w:style>
  <w:style w:type="character" w:customStyle="1" w:styleId="Titolo2Carattere">
    <w:name w:val="Titolo 2 Carattere"/>
    <w:rsid w:val="00510809"/>
    <w:rPr>
      <w:rFonts w:ascii="Arial" w:eastAsia="Times New Roman" w:hAnsi="Arial"/>
      <w:b/>
      <w:bCs/>
      <w:i/>
      <w:iCs/>
      <w:kern w:val="0"/>
      <w:sz w:val="28"/>
      <w:szCs w:val="28"/>
      <w:lang w:eastAsia="it-IT" w:bidi="ar-SA"/>
    </w:rPr>
  </w:style>
  <w:style w:type="character" w:customStyle="1" w:styleId="Titolo3Carattere">
    <w:name w:val="Titolo 3 Carattere"/>
    <w:rsid w:val="00510809"/>
    <w:rPr>
      <w:rFonts w:ascii="Script MT Bold" w:eastAsia="Times New Roman" w:hAnsi="Script MT Bold" w:cs="Times New Roman"/>
      <w:kern w:val="0"/>
      <w:szCs w:val="20"/>
      <w:lang w:eastAsia="it-IT" w:bidi="ar-SA"/>
    </w:rPr>
  </w:style>
  <w:style w:type="paragraph" w:styleId="Testofumetto">
    <w:name w:val="Balloon Text"/>
    <w:basedOn w:val="Normale"/>
    <w:rsid w:val="0051080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rsid w:val="00510809"/>
    <w:rPr>
      <w:rFonts w:ascii="Tahoma" w:hAnsi="Tahoma" w:cs="Mangal"/>
      <w:sz w:val="16"/>
      <w:szCs w:val="14"/>
    </w:rPr>
  </w:style>
  <w:style w:type="paragraph" w:customStyle="1" w:styleId="Corpodeltesto1">
    <w:name w:val="Corpo del testo1"/>
    <w:basedOn w:val="Normale"/>
    <w:rsid w:val="00510809"/>
    <w:pPr>
      <w:suppressAutoHyphens w:val="0"/>
      <w:textAlignment w:val="auto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character" w:customStyle="1" w:styleId="CorpodeltestoCarattere">
    <w:name w:val="Corpo del testo Carattere"/>
    <w:rsid w:val="00510809"/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paragraph" w:styleId="Intestazione">
    <w:name w:val="header"/>
    <w:basedOn w:val="Normale"/>
    <w:rsid w:val="0051080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rsid w:val="00510809"/>
    <w:rPr>
      <w:rFonts w:cs="Mangal"/>
      <w:szCs w:val="21"/>
    </w:rPr>
  </w:style>
  <w:style w:type="paragraph" w:styleId="Pidipagina">
    <w:name w:val="footer"/>
    <w:basedOn w:val="Normale"/>
    <w:uiPriority w:val="99"/>
    <w:rsid w:val="0051080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uiPriority w:val="99"/>
    <w:rsid w:val="00510809"/>
    <w:rPr>
      <w:rFonts w:cs="Mangal"/>
      <w:szCs w:val="21"/>
    </w:rPr>
  </w:style>
  <w:style w:type="character" w:styleId="Collegamentoipertestuale">
    <w:name w:val="Hyperlink"/>
    <w:rsid w:val="00510809"/>
    <w:rPr>
      <w:color w:val="0000FF"/>
      <w:u w:val="single"/>
    </w:rPr>
  </w:style>
  <w:style w:type="paragraph" w:customStyle="1" w:styleId="Default">
    <w:name w:val="Default"/>
    <w:rsid w:val="00510809"/>
    <w:pPr>
      <w:autoSpaceDE w:val="0"/>
      <w:autoSpaceDN w:val="0"/>
    </w:pPr>
    <w:rPr>
      <w:rFonts w:ascii="Arial" w:hAnsi="Arial"/>
      <w:color w:val="000000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8E1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dolianova.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Links>
    <vt:vector size="18" baseType="variant">
      <vt:variant>
        <vt:i4>3670119</vt:i4>
      </vt:variant>
      <vt:variant>
        <vt:i4>6</vt:i4>
      </vt:variant>
      <vt:variant>
        <vt:i4>0</vt:i4>
      </vt:variant>
      <vt:variant>
        <vt:i4>5</vt:i4>
      </vt:variant>
      <vt:variant>
        <vt:lpwstr>http://www.comune.quartucciu.ca.it/</vt:lpwstr>
      </vt:variant>
      <vt:variant>
        <vt:lpwstr/>
      </vt:variant>
      <vt:variant>
        <vt:i4>5767212</vt:i4>
      </vt:variant>
      <vt:variant>
        <vt:i4>3</vt:i4>
      </vt:variant>
      <vt:variant>
        <vt:i4>0</vt:i4>
      </vt:variant>
      <vt:variant>
        <vt:i4>5</vt:i4>
      </vt:variant>
      <vt:variant>
        <vt:lpwstr>mailto:protocollo.quartucciu@legalmail.it</vt:lpwstr>
      </vt:variant>
      <vt:variant>
        <vt:lpwstr/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http://www.comune.quartucciu.ca.it/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Locci</dc:creator>
  <cp:lastModifiedBy>Gabriella Manca</cp:lastModifiedBy>
  <cp:revision>4</cp:revision>
  <cp:lastPrinted>2018-07-11T11:26:00Z</cp:lastPrinted>
  <dcterms:created xsi:type="dcterms:W3CDTF">2019-12-24T10:16:00Z</dcterms:created>
  <dcterms:modified xsi:type="dcterms:W3CDTF">2019-12-24T11:35:00Z</dcterms:modified>
</cp:coreProperties>
</file>